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4FAD4" w14:textId="77777777" w:rsidR="00187DAC" w:rsidRPr="005909E1" w:rsidRDefault="00187DAC" w:rsidP="005909E1">
      <w:pPr>
        <w:pStyle w:val="Sinespaciado"/>
        <w:jc w:val="center"/>
        <w:rPr>
          <w:rFonts w:ascii="Arial" w:hAnsi="Arial" w:cs="Arial"/>
          <w:b/>
          <w:bCs/>
          <w:sz w:val="24"/>
          <w:szCs w:val="24"/>
        </w:rPr>
      </w:pPr>
      <w:r w:rsidRPr="005909E1">
        <w:rPr>
          <w:rFonts w:ascii="Arial" w:hAnsi="Arial" w:cs="Arial"/>
          <w:b/>
          <w:bCs/>
          <w:sz w:val="24"/>
          <w:szCs w:val="24"/>
        </w:rPr>
        <w:t>CANCÚN VIVE EL TUI SOCCA WORLD CHAMPIONSHIP 2025 POR PRIMERA VEZ: ANA PATY PERALTA</w:t>
      </w:r>
    </w:p>
    <w:p w14:paraId="4DF76F81" w14:textId="77777777" w:rsidR="00187DAC" w:rsidRPr="00187DAC" w:rsidRDefault="00187DAC" w:rsidP="00187DAC">
      <w:pPr>
        <w:pStyle w:val="Sinespaciado"/>
        <w:jc w:val="both"/>
        <w:rPr>
          <w:rFonts w:ascii="Arial" w:hAnsi="Arial" w:cs="Arial"/>
          <w:sz w:val="24"/>
          <w:szCs w:val="24"/>
        </w:rPr>
      </w:pPr>
    </w:p>
    <w:p w14:paraId="287D958F" w14:textId="717C3982" w:rsidR="00187DAC" w:rsidRPr="00187DAC" w:rsidRDefault="00187DAC" w:rsidP="005909E1">
      <w:pPr>
        <w:pStyle w:val="Sinespaciado"/>
        <w:numPr>
          <w:ilvl w:val="0"/>
          <w:numId w:val="11"/>
        </w:numPr>
        <w:jc w:val="both"/>
        <w:rPr>
          <w:rFonts w:ascii="Arial" w:hAnsi="Arial" w:cs="Arial"/>
          <w:sz w:val="24"/>
          <w:szCs w:val="24"/>
        </w:rPr>
      </w:pPr>
      <w:r w:rsidRPr="00187DAC">
        <w:rPr>
          <w:rFonts w:ascii="Arial" w:hAnsi="Arial" w:cs="Arial"/>
          <w:sz w:val="24"/>
          <w:szCs w:val="24"/>
        </w:rPr>
        <w:t>La ciudad recibe a 32 selecciones nacionales</w:t>
      </w:r>
    </w:p>
    <w:p w14:paraId="74DF65CA" w14:textId="041BEE4F" w:rsidR="00187DAC" w:rsidRPr="00187DAC" w:rsidRDefault="00187DAC" w:rsidP="005909E1">
      <w:pPr>
        <w:pStyle w:val="Sinespaciado"/>
        <w:numPr>
          <w:ilvl w:val="0"/>
          <w:numId w:val="11"/>
        </w:numPr>
        <w:jc w:val="both"/>
        <w:rPr>
          <w:rFonts w:ascii="Arial" w:hAnsi="Arial" w:cs="Arial"/>
          <w:sz w:val="24"/>
          <w:szCs w:val="24"/>
        </w:rPr>
      </w:pPr>
      <w:r w:rsidRPr="00187DAC">
        <w:rPr>
          <w:rFonts w:ascii="Arial" w:hAnsi="Arial" w:cs="Arial"/>
          <w:sz w:val="24"/>
          <w:szCs w:val="24"/>
        </w:rPr>
        <w:t>México debuta con victoria de 3 – 0</w:t>
      </w:r>
    </w:p>
    <w:p w14:paraId="3950E43A" w14:textId="77777777" w:rsidR="00187DAC" w:rsidRPr="00187DAC" w:rsidRDefault="00187DAC" w:rsidP="00187DAC">
      <w:pPr>
        <w:pStyle w:val="Sinespaciado"/>
        <w:jc w:val="both"/>
        <w:rPr>
          <w:rFonts w:ascii="Arial" w:hAnsi="Arial" w:cs="Arial"/>
          <w:sz w:val="24"/>
          <w:szCs w:val="24"/>
        </w:rPr>
      </w:pPr>
    </w:p>
    <w:p w14:paraId="6F5069FF" w14:textId="77777777" w:rsidR="00187DAC" w:rsidRPr="00187DAC" w:rsidRDefault="00187DAC" w:rsidP="00187DAC">
      <w:pPr>
        <w:pStyle w:val="Sinespaciado"/>
        <w:jc w:val="both"/>
        <w:rPr>
          <w:rFonts w:ascii="Arial" w:hAnsi="Arial" w:cs="Arial"/>
          <w:sz w:val="24"/>
          <w:szCs w:val="24"/>
        </w:rPr>
      </w:pPr>
      <w:r w:rsidRPr="005909E1">
        <w:rPr>
          <w:rFonts w:ascii="Arial" w:hAnsi="Arial" w:cs="Arial"/>
          <w:b/>
          <w:bCs/>
          <w:sz w:val="24"/>
          <w:szCs w:val="24"/>
        </w:rPr>
        <w:t>Cancún, Q. R., 30 de noviembre de 2025.-</w:t>
      </w:r>
      <w:r w:rsidRPr="00187DAC">
        <w:rPr>
          <w:rFonts w:ascii="Arial" w:hAnsi="Arial" w:cs="Arial"/>
          <w:sz w:val="24"/>
          <w:szCs w:val="24"/>
        </w:rPr>
        <w:t xml:space="preserve"> En un ambiente de celebración deportiva y unidad familiar, la </w:t>
      </w:r>
      <w:proofErr w:type="gramStart"/>
      <w:r w:rsidRPr="00187DAC">
        <w:rPr>
          <w:rFonts w:ascii="Arial" w:hAnsi="Arial" w:cs="Arial"/>
          <w:sz w:val="24"/>
          <w:szCs w:val="24"/>
        </w:rPr>
        <w:t>Presidenta</w:t>
      </w:r>
      <w:proofErr w:type="gramEnd"/>
      <w:r w:rsidRPr="00187DAC">
        <w:rPr>
          <w:rFonts w:ascii="Arial" w:hAnsi="Arial" w:cs="Arial"/>
          <w:sz w:val="24"/>
          <w:szCs w:val="24"/>
        </w:rPr>
        <w:t xml:space="preserve"> Municipal, Ana Paty Peralta, declaró la inauguración oficial del TUI </w:t>
      </w:r>
      <w:proofErr w:type="spellStart"/>
      <w:r w:rsidRPr="00187DAC">
        <w:rPr>
          <w:rFonts w:ascii="Arial" w:hAnsi="Arial" w:cs="Arial"/>
          <w:sz w:val="24"/>
          <w:szCs w:val="24"/>
        </w:rPr>
        <w:t>Socca</w:t>
      </w:r>
      <w:proofErr w:type="spellEnd"/>
      <w:r w:rsidRPr="00187DAC">
        <w:rPr>
          <w:rFonts w:ascii="Arial" w:hAnsi="Arial" w:cs="Arial"/>
          <w:sz w:val="24"/>
          <w:szCs w:val="24"/>
        </w:rPr>
        <w:t xml:space="preserve"> </w:t>
      </w:r>
      <w:proofErr w:type="spellStart"/>
      <w:r w:rsidRPr="00187DAC">
        <w:rPr>
          <w:rFonts w:ascii="Arial" w:hAnsi="Arial" w:cs="Arial"/>
          <w:sz w:val="24"/>
          <w:szCs w:val="24"/>
        </w:rPr>
        <w:t>World</w:t>
      </w:r>
      <w:proofErr w:type="spellEnd"/>
      <w:r w:rsidRPr="00187DAC">
        <w:rPr>
          <w:rFonts w:ascii="Arial" w:hAnsi="Arial" w:cs="Arial"/>
          <w:sz w:val="24"/>
          <w:szCs w:val="24"/>
        </w:rPr>
        <w:t xml:space="preserve"> </w:t>
      </w:r>
      <w:proofErr w:type="spellStart"/>
      <w:r w:rsidRPr="00187DAC">
        <w:rPr>
          <w:rFonts w:ascii="Arial" w:hAnsi="Arial" w:cs="Arial"/>
          <w:sz w:val="24"/>
          <w:szCs w:val="24"/>
        </w:rPr>
        <w:t>Championship</w:t>
      </w:r>
      <w:proofErr w:type="spellEnd"/>
      <w:r w:rsidRPr="00187DAC">
        <w:rPr>
          <w:rFonts w:ascii="Arial" w:hAnsi="Arial" w:cs="Arial"/>
          <w:sz w:val="24"/>
          <w:szCs w:val="24"/>
        </w:rPr>
        <w:t xml:space="preserve"> 2025 en Cancún, evento internacional que por primera vez se realiza en América y que reúne a 32 selecciones nacionales provenientes de América, Europa, Asia y África.</w:t>
      </w:r>
    </w:p>
    <w:p w14:paraId="7AFF4F2C" w14:textId="77777777" w:rsidR="00187DAC" w:rsidRPr="00187DAC" w:rsidRDefault="00187DAC" w:rsidP="00187DAC">
      <w:pPr>
        <w:pStyle w:val="Sinespaciado"/>
        <w:jc w:val="both"/>
        <w:rPr>
          <w:rFonts w:ascii="Arial" w:hAnsi="Arial" w:cs="Arial"/>
          <w:sz w:val="24"/>
          <w:szCs w:val="24"/>
        </w:rPr>
      </w:pPr>
    </w:p>
    <w:p w14:paraId="2F8D4EC9"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 xml:space="preserve">El arranque del mundial, que hizo vibrar al Malecón Tajamar, se celebró con el partido inaugural entre México y Bélgica, encuentro que la </w:t>
      </w:r>
      <w:proofErr w:type="gramStart"/>
      <w:r w:rsidRPr="00187DAC">
        <w:rPr>
          <w:rFonts w:ascii="Arial" w:hAnsi="Arial" w:cs="Arial"/>
          <w:sz w:val="24"/>
          <w:szCs w:val="24"/>
        </w:rPr>
        <w:t>Alcaldesa</w:t>
      </w:r>
      <w:proofErr w:type="gramEnd"/>
      <w:r w:rsidRPr="00187DAC">
        <w:rPr>
          <w:rFonts w:ascii="Arial" w:hAnsi="Arial" w:cs="Arial"/>
          <w:sz w:val="24"/>
          <w:szCs w:val="24"/>
        </w:rPr>
        <w:t xml:space="preserve"> disfrutó rodeada de cancunenses en las gradas y que marcó el inicio de más de una semana de competencia deportiva en la ciudad, consolidando a Cancún como un referente global del </w:t>
      </w:r>
      <w:proofErr w:type="spellStart"/>
      <w:r w:rsidRPr="00187DAC">
        <w:rPr>
          <w:rFonts w:ascii="Arial" w:hAnsi="Arial" w:cs="Arial"/>
          <w:sz w:val="24"/>
          <w:szCs w:val="24"/>
        </w:rPr>
        <w:t>Socca</w:t>
      </w:r>
      <w:proofErr w:type="spellEnd"/>
      <w:r w:rsidRPr="00187DAC">
        <w:rPr>
          <w:rFonts w:ascii="Arial" w:hAnsi="Arial" w:cs="Arial"/>
          <w:sz w:val="24"/>
          <w:szCs w:val="24"/>
        </w:rPr>
        <w:t xml:space="preserve"> y proyectándola ante miles de visitantes y espectadores.</w:t>
      </w:r>
    </w:p>
    <w:p w14:paraId="5B143BFA" w14:textId="77777777" w:rsidR="00187DAC" w:rsidRPr="00187DAC" w:rsidRDefault="00187DAC" w:rsidP="00187DAC">
      <w:pPr>
        <w:pStyle w:val="Sinespaciado"/>
        <w:jc w:val="both"/>
        <w:rPr>
          <w:rFonts w:ascii="Arial" w:hAnsi="Arial" w:cs="Arial"/>
          <w:sz w:val="24"/>
          <w:szCs w:val="24"/>
        </w:rPr>
      </w:pPr>
    </w:p>
    <w:p w14:paraId="324DC02F"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 xml:space="preserve">La Primera Autoridad Municipal destacó que este campeonato fortalece la imagen de Cancún como una sede de eventos internacionales de alto nivel y promueve la convivencia familiar mediante una experiencia segura y accesible para todas y todos. </w:t>
      </w:r>
    </w:p>
    <w:p w14:paraId="6BD2A729" w14:textId="77777777" w:rsidR="00187DAC" w:rsidRPr="00187DAC" w:rsidRDefault="00187DAC" w:rsidP="00187DAC">
      <w:pPr>
        <w:pStyle w:val="Sinespaciado"/>
        <w:jc w:val="both"/>
        <w:rPr>
          <w:rFonts w:ascii="Arial" w:hAnsi="Arial" w:cs="Arial"/>
          <w:sz w:val="24"/>
          <w:szCs w:val="24"/>
        </w:rPr>
      </w:pPr>
    </w:p>
    <w:p w14:paraId="0B63B2CE"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Asimismo, subrayó que la ciudad está lista para recibir a las delegaciones participantes y al público en general con instalaciones adecuadas, oferta turística y un ambiente de hospitalidad característica del destino.</w:t>
      </w:r>
    </w:p>
    <w:p w14:paraId="0ACF3353" w14:textId="77777777" w:rsidR="00187DAC" w:rsidRPr="00187DAC" w:rsidRDefault="00187DAC" w:rsidP="00187DAC">
      <w:pPr>
        <w:pStyle w:val="Sinespaciado"/>
        <w:jc w:val="both"/>
        <w:rPr>
          <w:rFonts w:ascii="Arial" w:hAnsi="Arial" w:cs="Arial"/>
          <w:sz w:val="24"/>
          <w:szCs w:val="24"/>
        </w:rPr>
      </w:pPr>
    </w:p>
    <w:p w14:paraId="49F0AA41"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 xml:space="preserve">A su vez, el presidente de la Comisión del Deporte de Quintana Roo (CODEQ), Jacobo Adrián Arzate Hop, en representación de la gobernadora, Mara Lezama, celebró que Cancún sea anfitrión de este magno evento deportivo que impulsa el turismo, el talento atlético y la proyección internacional de Quintana Roo, y que contribuye a fortalecer el bienestar de las familias a través del deporte. </w:t>
      </w:r>
    </w:p>
    <w:p w14:paraId="30C054CF" w14:textId="77777777" w:rsidR="00187DAC" w:rsidRPr="00187DAC" w:rsidRDefault="00187DAC" w:rsidP="00187DAC">
      <w:pPr>
        <w:pStyle w:val="Sinespaciado"/>
        <w:jc w:val="both"/>
        <w:rPr>
          <w:rFonts w:ascii="Arial" w:hAnsi="Arial" w:cs="Arial"/>
          <w:sz w:val="24"/>
          <w:szCs w:val="24"/>
        </w:rPr>
      </w:pPr>
    </w:p>
    <w:p w14:paraId="5D8250D4"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 xml:space="preserve">Como parte de la inauguración, las y los asistentes pudieron disfrutar de una experiencia deportiva y familiar que incluyó espacios de comida, zonas de convivencia y áreas de bebidas sin alcohol, garantizando un ambiente sano y seguro para todas las edades. </w:t>
      </w:r>
    </w:p>
    <w:p w14:paraId="6B63C7BA" w14:textId="77777777" w:rsidR="00187DAC" w:rsidRPr="00187DAC" w:rsidRDefault="00187DAC" w:rsidP="00187DAC">
      <w:pPr>
        <w:pStyle w:val="Sinespaciado"/>
        <w:jc w:val="both"/>
        <w:rPr>
          <w:rFonts w:ascii="Arial" w:hAnsi="Arial" w:cs="Arial"/>
          <w:sz w:val="24"/>
          <w:szCs w:val="24"/>
        </w:rPr>
      </w:pPr>
    </w:p>
    <w:p w14:paraId="6DF22E4B"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 xml:space="preserve">El evento también contó con honores al Lábaro Patrio con la bandera monumental como protagonista, un espectáculo artístico con puro talento cancunense, así como un desfile de banderas, show de láser y el mensaje inaugural del presidente de la Federación Internacional de </w:t>
      </w:r>
      <w:proofErr w:type="spellStart"/>
      <w:r w:rsidRPr="00187DAC">
        <w:rPr>
          <w:rFonts w:ascii="Arial" w:hAnsi="Arial" w:cs="Arial"/>
          <w:sz w:val="24"/>
          <w:szCs w:val="24"/>
        </w:rPr>
        <w:t>Socca</w:t>
      </w:r>
      <w:proofErr w:type="spellEnd"/>
      <w:r w:rsidRPr="00187DAC">
        <w:rPr>
          <w:rFonts w:ascii="Arial" w:hAnsi="Arial" w:cs="Arial"/>
          <w:sz w:val="24"/>
          <w:szCs w:val="24"/>
        </w:rPr>
        <w:t>, David Leone.</w:t>
      </w:r>
    </w:p>
    <w:p w14:paraId="7EE6D9AB" w14:textId="77777777" w:rsidR="00187DAC" w:rsidRPr="00187DAC" w:rsidRDefault="00187DAC" w:rsidP="00187DAC">
      <w:pPr>
        <w:pStyle w:val="Sinespaciado"/>
        <w:jc w:val="both"/>
        <w:rPr>
          <w:rFonts w:ascii="Arial" w:hAnsi="Arial" w:cs="Arial"/>
          <w:sz w:val="24"/>
          <w:szCs w:val="24"/>
        </w:rPr>
      </w:pPr>
    </w:p>
    <w:p w14:paraId="79398102"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 xml:space="preserve">El TUI </w:t>
      </w:r>
      <w:proofErr w:type="spellStart"/>
      <w:r w:rsidRPr="00187DAC">
        <w:rPr>
          <w:rFonts w:ascii="Arial" w:hAnsi="Arial" w:cs="Arial"/>
          <w:sz w:val="24"/>
          <w:szCs w:val="24"/>
        </w:rPr>
        <w:t>Socca</w:t>
      </w:r>
      <w:proofErr w:type="spellEnd"/>
      <w:r w:rsidRPr="00187DAC">
        <w:rPr>
          <w:rFonts w:ascii="Arial" w:hAnsi="Arial" w:cs="Arial"/>
          <w:sz w:val="24"/>
          <w:szCs w:val="24"/>
        </w:rPr>
        <w:t xml:space="preserve"> </w:t>
      </w:r>
      <w:proofErr w:type="spellStart"/>
      <w:r w:rsidRPr="00187DAC">
        <w:rPr>
          <w:rFonts w:ascii="Arial" w:hAnsi="Arial" w:cs="Arial"/>
          <w:sz w:val="24"/>
          <w:szCs w:val="24"/>
        </w:rPr>
        <w:t>World</w:t>
      </w:r>
      <w:proofErr w:type="spellEnd"/>
      <w:r w:rsidRPr="00187DAC">
        <w:rPr>
          <w:rFonts w:ascii="Arial" w:hAnsi="Arial" w:cs="Arial"/>
          <w:sz w:val="24"/>
          <w:szCs w:val="24"/>
        </w:rPr>
        <w:t xml:space="preserve"> </w:t>
      </w:r>
      <w:proofErr w:type="spellStart"/>
      <w:r w:rsidRPr="00187DAC">
        <w:rPr>
          <w:rFonts w:ascii="Arial" w:hAnsi="Arial" w:cs="Arial"/>
          <w:sz w:val="24"/>
          <w:szCs w:val="24"/>
        </w:rPr>
        <w:t>Championship</w:t>
      </w:r>
      <w:proofErr w:type="spellEnd"/>
      <w:r w:rsidRPr="00187DAC">
        <w:rPr>
          <w:rFonts w:ascii="Arial" w:hAnsi="Arial" w:cs="Arial"/>
          <w:sz w:val="24"/>
          <w:szCs w:val="24"/>
        </w:rPr>
        <w:t xml:space="preserve"> 2025 se llevará a cabo del 29 de noviembre al 7 de diciembre, con capacidad para más de 3 mil espectadores por partido y una infraestructura especialmente diseñada para la ocasión, reafirmando el compromiso del municipio con el impulso al deporte, la recreación y la proyección internacional de Cancún.</w:t>
      </w:r>
    </w:p>
    <w:p w14:paraId="2E172EBA" w14:textId="77777777" w:rsidR="00187DAC" w:rsidRPr="00187DAC" w:rsidRDefault="00187DAC" w:rsidP="00187DAC">
      <w:pPr>
        <w:pStyle w:val="Sinespaciado"/>
        <w:jc w:val="both"/>
        <w:rPr>
          <w:rFonts w:ascii="Arial" w:hAnsi="Arial" w:cs="Arial"/>
          <w:sz w:val="24"/>
          <w:szCs w:val="24"/>
        </w:rPr>
      </w:pPr>
    </w:p>
    <w:p w14:paraId="4A6858EE" w14:textId="74C5857C" w:rsidR="00187DAC" w:rsidRPr="00187DAC" w:rsidRDefault="00187DAC" w:rsidP="00CF0371">
      <w:pPr>
        <w:pStyle w:val="Sinespaciado"/>
        <w:jc w:val="center"/>
        <w:rPr>
          <w:rFonts w:ascii="Arial" w:hAnsi="Arial" w:cs="Arial"/>
          <w:sz w:val="24"/>
          <w:szCs w:val="24"/>
        </w:rPr>
      </w:pPr>
      <w:r w:rsidRPr="00187DAC">
        <w:rPr>
          <w:rFonts w:ascii="Arial" w:hAnsi="Arial" w:cs="Arial"/>
          <w:sz w:val="24"/>
          <w:szCs w:val="24"/>
        </w:rPr>
        <w:t>****</w:t>
      </w:r>
      <w:r w:rsidR="00CF0371">
        <w:rPr>
          <w:rFonts w:ascii="Arial" w:hAnsi="Arial" w:cs="Arial"/>
          <w:sz w:val="24"/>
          <w:szCs w:val="24"/>
        </w:rPr>
        <w:t>********</w:t>
      </w:r>
    </w:p>
    <w:p w14:paraId="2028879E" w14:textId="77777777" w:rsidR="00187DAC" w:rsidRPr="00187DAC" w:rsidRDefault="00187DAC" w:rsidP="00187DAC">
      <w:pPr>
        <w:pStyle w:val="Sinespaciado"/>
        <w:jc w:val="both"/>
        <w:rPr>
          <w:rFonts w:ascii="Arial" w:hAnsi="Arial" w:cs="Arial"/>
          <w:sz w:val="24"/>
          <w:szCs w:val="24"/>
        </w:rPr>
      </w:pPr>
    </w:p>
    <w:p w14:paraId="4DE7741E" w14:textId="77777777" w:rsidR="00187DAC" w:rsidRPr="00CF0371" w:rsidRDefault="00187DAC" w:rsidP="00CF0371">
      <w:pPr>
        <w:pStyle w:val="Sinespaciado"/>
        <w:jc w:val="center"/>
        <w:rPr>
          <w:rFonts w:ascii="Arial" w:hAnsi="Arial" w:cs="Arial"/>
          <w:b/>
          <w:bCs/>
          <w:sz w:val="24"/>
          <w:szCs w:val="24"/>
        </w:rPr>
      </w:pPr>
      <w:r w:rsidRPr="00CF0371">
        <w:rPr>
          <w:rFonts w:ascii="Arial" w:hAnsi="Arial" w:cs="Arial"/>
          <w:b/>
          <w:bCs/>
          <w:sz w:val="24"/>
          <w:szCs w:val="24"/>
        </w:rPr>
        <w:t>CAJA DE DATOS</w:t>
      </w:r>
    </w:p>
    <w:p w14:paraId="435E73D2" w14:textId="77777777" w:rsidR="00187DAC" w:rsidRPr="00187DAC" w:rsidRDefault="00187DAC" w:rsidP="00187DAC">
      <w:pPr>
        <w:pStyle w:val="Sinespaciado"/>
        <w:jc w:val="both"/>
        <w:rPr>
          <w:rFonts w:ascii="Arial" w:hAnsi="Arial" w:cs="Arial"/>
          <w:sz w:val="24"/>
          <w:szCs w:val="24"/>
        </w:rPr>
      </w:pPr>
    </w:p>
    <w:p w14:paraId="198E1FB9"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 xml:space="preserve">Países participantes: Alemania, Argentina, </w:t>
      </w:r>
      <w:proofErr w:type="spellStart"/>
      <w:r w:rsidRPr="00187DAC">
        <w:rPr>
          <w:rFonts w:ascii="Arial" w:hAnsi="Arial" w:cs="Arial"/>
          <w:sz w:val="24"/>
          <w:szCs w:val="24"/>
        </w:rPr>
        <w:t>Austrália</w:t>
      </w:r>
      <w:proofErr w:type="spellEnd"/>
      <w:r w:rsidRPr="00187DAC">
        <w:rPr>
          <w:rFonts w:ascii="Arial" w:hAnsi="Arial" w:cs="Arial"/>
          <w:sz w:val="24"/>
          <w:szCs w:val="24"/>
        </w:rPr>
        <w:t xml:space="preserve">, Bélgica, Brasil, </w:t>
      </w:r>
      <w:proofErr w:type="spellStart"/>
      <w:r w:rsidRPr="00187DAC">
        <w:rPr>
          <w:rFonts w:ascii="Arial" w:hAnsi="Arial" w:cs="Arial"/>
          <w:sz w:val="24"/>
          <w:szCs w:val="24"/>
        </w:rPr>
        <w:t>Bulgária</w:t>
      </w:r>
      <w:proofErr w:type="spellEnd"/>
      <w:r w:rsidRPr="00187DAC">
        <w:rPr>
          <w:rFonts w:ascii="Arial" w:hAnsi="Arial" w:cs="Arial"/>
          <w:sz w:val="24"/>
          <w:szCs w:val="24"/>
        </w:rPr>
        <w:t xml:space="preserve">, Canadá, Chequia, Chile, Colombia, Costa Rica, España, EE.UU., Francia, Grecia, Haití, Honduras, Hungría, Inglaterra, Irlanda, Kazajistán, Letonia, Marruecos, México, Omán, Países Bajos, Paraguay, Polonia, Rumanía, Serbia, Ucrania y Uruguay. </w:t>
      </w:r>
    </w:p>
    <w:p w14:paraId="7C63CD47" w14:textId="77777777" w:rsidR="00187DAC" w:rsidRPr="00187DAC" w:rsidRDefault="00187DAC" w:rsidP="00187DAC">
      <w:pPr>
        <w:pStyle w:val="Sinespaciado"/>
        <w:jc w:val="both"/>
        <w:rPr>
          <w:rFonts w:ascii="Arial" w:hAnsi="Arial" w:cs="Arial"/>
          <w:sz w:val="24"/>
          <w:szCs w:val="24"/>
        </w:rPr>
      </w:pPr>
      <w:r w:rsidRPr="00187DAC">
        <w:rPr>
          <w:rFonts w:ascii="Arial" w:hAnsi="Arial" w:cs="Arial"/>
          <w:sz w:val="24"/>
          <w:szCs w:val="24"/>
        </w:rPr>
        <w:t xml:space="preserve"> </w:t>
      </w:r>
    </w:p>
    <w:p w14:paraId="1BC70B2A" w14:textId="77777777" w:rsidR="00187DAC" w:rsidRPr="00187DAC" w:rsidRDefault="00187DAC" w:rsidP="00187DAC">
      <w:pPr>
        <w:pStyle w:val="Sinespaciado"/>
        <w:jc w:val="both"/>
        <w:rPr>
          <w:rFonts w:ascii="Arial" w:hAnsi="Arial" w:cs="Arial"/>
          <w:sz w:val="24"/>
          <w:szCs w:val="24"/>
        </w:rPr>
      </w:pPr>
      <w:proofErr w:type="spellStart"/>
      <w:r w:rsidRPr="00187DAC">
        <w:rPr>
          <w:rFonts w:ascii="Arial" w:hAnsi="Arial" w:cs="Arial"/>
          <w:sz w:val="24"/>
          <w:szCs w:val="24"/>
        </w:rPr>
        <w:t>Socca</w:t>
      </w:r>
      <w:proofErr w:type="spellEnd"/>
      <w:r w:rsidRPr="00187DAC">
        <w:rPr>
          <w:rFonts w:ascii="Arial" w:hAnsi="Arial" w:cs="Arial"/>
          <w:sz w:val="24"/>
          <w:szCs w:val="24"/>
        </w:rPr>
        <w:t>:</w:t>
      </w:r>
    </w:p>
    <w:p w14:paraId="3E04132A" w14:textId="4E8ADCEA" w:rsidR="00187DAC" w:rsidRPr="00187DAC" w:rsidRDefault="00187DAC" w:rsidP="00CF0371">
      <w:pPr>
        <w:pStyle w:val="Sinespaciado"/>
        <w:numPr>
          <w:ilvl w:val="0"/>
          <w:numId w:val="11"/>
        </w:numPr>
        <w:jc w:val="both"/>
        <w:rPr>
          <w:rFonts w:ascii="Arial" w:hAnsi="Arial" w:cs="Arial"/>
          <w:sz w:val="24"/>
          <w:szCs w:val="24"/>
        </w:rPr>
      </w:pPr>
      <w:r w:rsidRPr="00187DAC">
        <w:rPr>
          <w:rFonts w:ascii="Arial" w:hAnsi="Arial" w:cs="Arial"/>
          <w:sz w:val="24"/>
          <w:szCs w:val="24"/>
        </w:rPr>
        <w:t>Fútbol reducido: 6 vs 6 (portero + 5)</w:t>
      </w:r>
    </w:p>
    <w:p w14:paraId="3D6001FB" w14:textId="4049E349" w:rsidR="00187DAC" w:rsidRPr="00187DAC" w:rsidRDefault="00187DAC" w:rsidP="00CF0371">
      <w:pPr>
        <w:pStyle w:val="Sinespaciado"/>
        <w:numPr>
          <w:ilvl w:val="0"/>
          <w:numId w:val="11"/>
        </w:numPr>
        <w:jc w:val="both"/>
        <w:rPr>
          <w:rFonts w:ascii="Arial" w:hAnsi="Arial" w:cs="Arial"/>
          <w:sz w:val="24"/>
          <w:szCs w:val="24"/>
        </w:rPr>
      </w:pPr>
      <w:r w:rsidRPr="00187DAC">
        <w:rPr>
          <w:rFonts w:ascii="Arial" w:hAnsi="Arial" w:cs="Arial"/>
          <w:sz w:val="24"/>
          <w:szCs w:val="24"/>
        </w:rPr>
        <w:t>Duración típica: 40 minutos, divididos en 2 tiempos</w:t>
      </w:r>
    </w:p>
    <w:p w14:paraId="2738DE37" w14:textId="6DA13F09" w:rsidR="00187DAC" w:rsidRPr="00187DAC" w:rsidRDefault="00187DAC" w:rsidP="00CF0371">
      <w:pPr>
        <w:pStyle w:val="Sinespaciado"/>
        <w:numPr>
          <w:ilvl w:val="0"/>
          <w:numId w:val="11"/>
        </w:numPr>
        <w:jc w:val="both"/>
        <w:rPr>
          <w:rFonts w:ascii="Arial" w:hAnsi="Arial" w:cs="Arial"/>
          <w:sz w:val="24"/>
          <w:szCs w:val="24"/>
        </w:rPr>
      </w:pPr>
      <w:r w:rsidRPr="00187DAC">
        <w:rPr>
          <w:rFonts w:ascii="Arial" w:hAnsi="Arial" w:cs="Arial"/>
          <w:sz w:val="24"/>
          <w:szCs w:val="24"/>
        </w:rPr>
        <w:t xml:space="preserve">Regulado globalmente por la International </w:t>
      </w:r>
      <w:proofErr w:type="spellStart"/>
      <w:r w:rsidRPr="00187DAC">
        <w:rPr>
          <w:rFonts w:ascii="Arial" w:hAnsi="Arial" w:cs="Arial"/>
          <w:sz w:val="24"/>
          <w:szCs w:val="24"/>
        </w:rPr>
        <w:t>Socca</w:t>
      </w:r>
      <w:proofErr w:type="spellEnd"/>
      <w:r w:rsidRPr="00187DAC">
        <w:rPr>
          <w:rFonts w:ascii="Arial" w:hAnsi="Arial" w:cs="Arial"/>
          <w:sz w:val="24"/>
          <w:szCs w:val="24"/>
        </w:rPr>
        <w:t xml:space="preserve"> </w:t>
      </w:r>
      <w:proofErr w:type="spellStart"/>
      <w:r w:rsidRPr="00187DAC">
        <w:rPr>
          <w:rFonts w:ascii="Arial" w:hAnsi="Arial" w:cs="Arial"/>
          <w:sz w:val="24"/>
          <w:szCs w:val="24"/>
        </w:rPr>
        <w:t>Federation</w:t>
      </w:r>
      <w:proofErr w:type="spellEnd"/>
      <w:r w:rsidRPr="00187DAC">
        <w:rPr>
          <w:rFonts w:ascii="Arial" w:hAnsi="Arial" w:cs="Arial"/>
          <w:sz w:val="24"/>
          <w:szCs w:val="24"/>
        </w:rPr>
        <w:t xml:space="preserve"> (ISF), fundada en 2017</w:t>
      </w:r>
    </w:p>
    <w:p w14:paraId="06954AB1" w14:textId="5DFC1C1A" w:rsidR="00751D35" w:rsidRPr="002E75A1" w:rsidRDefault="00187DAC" w:rsidP="00CF0371">
      <w:pPr>
        <w:pStyle w:val="Sinespaciado"/>
        <w:numPr>
          <w:ilvl w:val="0"/>
          <w:numId w:val="11"/>
        </w:numPr>
        <w:jc w:val="both"/>
        <w:rPr>
          <w:rFonts w:ascii="Arial" w:hAnsi="Arial" w:cs="Arial"/>
          <w:sz w:val="24"/>
          <w:szCs w:val="24"/>
        </w:rPr>
      </w:pPr>
      <w:r w:rsidRPr="00187DAC">
        <w:rPr>
          <w:rFonts w:ascii="Arial" w:hAnsi="Arial" w:cs="Arial"/>
          <w:sz w:val="24"/>
          <w:szCs w:val="24"/>
        </w:rPr>
        <w:t xml:space="preserve">Torneos oficiales: </w:t>
      </w:r>
      <w:proofErr w:type="spellStart"/>
      <w:r w:rsidRPr="00187DAC">
        <w:rPr>
          <w:rFonts w:ascii="Arial" w:hAnsi="Arial" w:cs="Arial"/>
          <w:sz w:val="24"/>
          <w:szCs w:val="24"/>
        </w:rPr>
        <w:t>Socca</w:t>
      </w:r>
      <w:proofErr w:type="spellEnd"/>
      <w:r w:rsidRPr="00187DAC">
        <w:rPr>
          <w:rFonts w:ascii="Arial" w:hAnsi="Arial" w:cs="Arial"/>
          <w:sz w:val="24"/>
          <w:szCs w:val="24"/>
        </w:rPr>
        <w:t xml:space="preserve"> </w:t>
      </w:r>
      <w:proofErr w:type="spellStart"/>
      <w:r w:rsidRPr="00187DAC">
        <w:rPr>
          <w:rFonts w:ascii="Arial" w:hAnsi="Arial" w:cs="Arial"/>
          <w:sz w:val="24"/>
          <w:szCs w:val="24"/>
        </w:rPr>
        <w:t>World</w:t>
      </w:r>
      <w:proofErr w:type="spellEnd"/>
      <w:r w:rsidRPr="00187DAC">
        <w:rPr>
          <w:rFonts w:ascii="Arial" w:hAnsi="Arial" w:cs="Arial"/>
          <w:sz w:val="24"/>
          <w:szCs w:val="24"/>
        </w:rPr>
        <w:t xml:space="preserve"> Cup, </w:t>
      </w:r>
      <w:proofErr w:type="spellStart"/>
      <w:r w:rsidRPr="00187DAC">
        <w:rPr>
          <w:rFonts w:ascii="Arial" w:hAnsi="Arial" w:cs="Arial"/>
          <w:sz w:val="24"/>
          <w:szCs w:val="24"/>
        </w:rPr>
        <w:t>Socca</w:t>
      </w:r>
      <w:proofErr w:type="spellEnd"/>
      <w:r w:rsidRPr="00187DAC">
        <w:rPr>
          <w:rFonts w:ascii="Arial" w:hAnsi="Arial" w:cs="Arial"/>
          <w:sz w:val="24"/>
          <w:szCs w:val="24"/>
        </w:rPr>
        <w:t xml:space="preserve"> </w:t>
      </w:r>
      <w:proofErr w:type="spellStart"/>
      <w:r w:rsidRPr="00187DAC">
        <w:rPr>
          <w:rFonts w:ascii="Arial" w:hAnsi="Arial" w:cs="Arial"/>
          <w:sz w:val="24"/>
          <w:szCs w:val="24"/>
        </w:rPr>
        <w:t>AmeriCup</w:t>
      </w:r>
      <w:proofErr w:type="spellEnd"/>
      <w:r w:rsidRPr="00187DAC">
        <w:rPr>
          <w:rFonts w:ascii="Arial" w:hAnsi="Arial" w:cs="Arial"/>
          <w:sz w:val="24"/>
          <w:szCs w:val="24"/>
        </w:rPr>
        <w:t xml:space="preserve">, TUI </w:t>
      </w:r>
      <w:proofErr w:type="spellStart"/>
      <w:r w:rsidRPr="00187DAC">
        <w:rPr>
          <w:rFonts w:ascii="Arial" w:hAnsi="Arial" w:cs="Arial"/>
          <w:sz w:val="24"/>
          <w:szCs w:val="24"/>
        </w:rPr>
        <w:t>Socca</w:t>
      </w:r>
      <w:proofErr w:type="spellEnd"/>
      <w:r w:rsidRPr="00187DAC">
        <w:rPr>
          <w:rFonts w:ascii="Arial" w:hAnsi="Arial" w:cs="Arial"/>
          <w:sz w:val="24"/>
          <w:szCs w:val="24"/>
        </w:rPr>
        <w:t xml:space="preserve"> Champions League</w:t>
      </w:r>
    </w:p>
    <w:sectPr w:rsidR="00751D35" w:rsidRPr="002E75A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ABEDA" w14:textId="77777777" w:rsidR="00855E52" w:rsidRDefault="00855E52">
      <w:r>
        <w:separator/>
      </w:r>
    </w:p>
  </w:endnote>
  <w:endnote w:type="continuationSeparator" w:id="0">
    <w:p w14:paraId="18AE230D" w14:textId="77777777" w:rsidR="00855E52" w:rsidRDefault="0085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F34CB" w14:textId="77777777" w:rsidR="007A0929" w:rsidRDefault="00B63C1D">
    <w:pPr>
      <w:pStyle w:val="Piedepgina"/>
    </w:pPr>
    <w:r>
      <w:rPr>
        <w:noProof/>
        <w:lang w:eastAsia="es-MX"/>
      </w:rPr>
      <w:drawing>
        <wp:anchor distT="0" distB="0" distL="114300" distR="114300" simplePos="0" relativeHeight="251661312" behindDoc="1" locked="0" layoutInCell="1" allowOverlap="1" wp14:anchorId="2CCF01C7" wp14:editId="1C8405B0">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84EBC" w14:textId="77777777" w:rsidR="00855E52" w:rsidRDefault="00855E52">
      <w:r>
        <w:separator/>
      </w:r>
    </w:p>
  </w:footnote>
  <w:footnote w:type="continuationSeparator" w:id="0">
    <w:p w14:paraId="7DA11198" w14:textId="77777777" w:rsidR="00855E52" w:rsidRDefault="0085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270D" w14:textId="77777777" w:rsidR="007A0929"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34C473E9" wp14:editId="6F9F72A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DAF4FA" w14:textId="0A68AB5B"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w:t>
                          </w:r>
                          <w:r w:rsidR="009411CF">
                            <w:rPr>
                              <w:rFonts w:cstheme="minorHAnsi"/>
                              <w:b/>
                              <w:bCs/>
                              <w:lang w:val="es-ES"/>
                            </w:rPr>
                            <w:t>7</w:t>
                          </w:r>
                          <w:r w:rsidR="007E30B8">
                            <w:rPr>
                              <w:rFonts w:cstheme="minorHAnsi"/>
                              <w:b/>
                              <w:bCs/>
                              <w:lang w:val="es-E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473E9"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0FDAF4FA" w14:textId="0A68AB5B"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w:t>
                    </w:r>
                    <w:r w:rsidR="009411CF">
                      <w:rPr>
                        <w:rFonts w:cstheme="minorHAnsi"/>
                        <w:b/>
                        <w:bCs/>
                        <w:lang w:val="es-ES"/>
                      </w:rPr>
                      <w:t>7</w:t>
                    </w:r>
                    <w:r w:rsidR="007E30B8">
                      <w:rPr>
                        <w:rFonts w:cstheme="minorHAnsi"/>
                        <w:b/>
                        <w:bCs/>
                        <w:lang w:val="es-ES"/>
                      </w:rPr>
                      <w:t>23</w:t>
                    </w:r>
                  </w:p>
                </w:txbxContent>
              </v:textbox>
            </v:rect>
          </w:pict>
        </mc:Fallback>
      </mc:AlternateContent>
    </w:r>
    <w:r>
      <w:rPr>
        <w:noProof/>
        <w:lang w:eastAsia="es-MX"/>
      </w:rPr>
      <w:drawing>
        <wp:anchor distT="0" distB="0" distL="114300" distR="114300" simplePos="0" relativeHeight="251659264" behindDoc="1" locked="0" layoutInCell="1" allowOverlap="1" wp14:anchorId="52FF7086" wp14:editId="2C8CB380">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0F64A" w14:textId="77777777" w:rsidR="007A0929" w:rsidRDefault="007A0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BD8"/>
    <w:multiLevelType w:val="hybridMultilevel"/>
    <w:tmpl w:val="A5CAE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90719"/>
    <w:multiLevelType w:val="hybridMultilevel"/>
    <w:tmpl w:val="11CAC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7C4D95"/>
    <w:multiLevelType w:val="hybridMultilevel"/>
    <w:tmpl w:val="0608D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454541"/>
    <w:multiLevelType w:val="hybridMultilevel"/>
    <w:tmpl w:val="47BA2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11A64"/>
    <w:multiLevelType w:val="hybridMultilevel"/>
    <w:tmpl w:val="3814C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9D5191"/>
    <w:multiLevelType w:val="hybridMultilevel"/>
    <w:tmpl w:val="D338C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723EB0"/>
    <w:multiLevelType w:val="hybridMultilevel"/>
    <w:tmpl w:val="39D4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725A2D"/>
    <w:multiLevelType w:val="hybridMultilevel"/>
    <w:tmpl w:val="828CD628"/>
    <w:lvl w:ilvl="0" w:tplc="B87E39D0">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A63E4B"/>
    <w:multiLevelType w:val="hybridMultilevel"/>
    <w:tmpl w:val="1910D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E467FA"/>
    <w:multiLevelType w:val="hybridMultilevel"/>
    <w:tmpl w:val="5EEC1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441A49"/>
    <w:multiLevelType w:val="hybridMultilevel"/>
    <w:tmpl w:val="7508421C"/>
    <w:lvl w:ilvl="0" w:tplc="B87E39D0">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748374">
    <w:abstractNumId w:val="1"/>
  </w:num>
  <w:num w:numId="2" w16cid:durableId="1359157947">
    <w:abstractNumId w:val="5"/>
  </w:num>
  <w:num w:numId="3" w16cid:durableId="1096903507">
    <w:abstractNumId w:val="7"/>
  </w:num>
  <w:num w:numId="4" w16cid:durableId="443380954">
    <w:abstractNumId w:val="6"/>
  </w:num>
  <w:num w:numId="5" w16cid:durableId="1037848781">
    <w:abstractNumId w:val="2"/>
  </w:num>
  <w:num w:numId="6" w16cid:durableId="1890141788">
    <w:abstractNumId w:val="10"/>
  </w:num>
  <w:num w:numId="7" w16cid:durableId="353458602">
    <w:abstractNumId w:val="4"/>
  </w:num>
  <w:num w:numId="8" w16cid:durableId="840200793">
    <w:abstractNumId w:val="0"/>
  </w:num>
  <w:num w:numId="9" w16cid:durableId="937758633">
    <w:abstractNumId w:val="9"/>
  </w:num>
  <w:num w:numId="10" w16cid:durableId="826290439">
    <w:abstractNumId w:val="3"/>
  </w:num>
  <w:num w:numId="11" w16cid:durableId="1965116222">
    <w:abstractNumId w:val="11"/>
  </w:num>
  <w:num w:numId="12" w16cid:durableId="478306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51"/>
    <w:rsid w:val="000055EF"/>
    <w:rsid w:val="00033122"/>
    <w:rsid w:val="00040FCB"/>
    <w:rsid w:val="00052770"/>
    <w:rsid w:val="00070CF4"/>
    <w:rsid w:val="0009611E"/>
    <w:rsid w:val="000B4308"/>
    <w:rsid w:val="000C31FD"/>
    <w:rsid w:val="000E7E99"/>
    <w:rsid w:val="00106678"/>
    <w:rsid w:val="001156FE"/>
    <w:rsid w:val="00117666"/>
    <w:rsid w:val="00157864"/>
    <w:rsid w:val="001810D8"/>
    <w:rsid w:val="00187DAC"/>
    <w:rsid w:val="001B3458"/>
    <w:rsid w:val="001B57C5"/>
    <w:rsid w:val="001C3D63"/>
    <w:rsid w:val="001E2256"/>
    <w:rsid w:val="001E55FD"/>
    <w:rsid w:val="001F631D"/>
    <w:rsid w:val="002060BB"/>
    <w:rsid w:val="002066D3"/>
    <w:rsid w:val="002127B1"/>
    <w:rsid w:val="002177EC"/>
    <w:rsid w:val="002232A0"/>
    <w:rsid w:val="00246FFC"/>
    <w:rsid w:val="00247C9A"/>
    <w:rsid w:val="00260077"/>
    <w:rsid w:val="002B0580"/>
    <w:rsid w:val="002C1BD0"/>
    <w:rsid w:val="002C630E"/>
    <w:rsid w:val="002E01A4"/>
    <w:rsid w:val="002E75A1"/>
    <w:rsid w:val="00353677"/>
    <w:rsid w:val="00375194"/>
    <w:rsid w:val="003A4EF4"/>
    <w:rsid w:val="003D6222"/>
    <w:rsid w:val="003E66B0"/>
    <w:rsid w:val="00476E0E"/>
    <w:rsid w:val="004F0B5E"/>
    <w:rsid w:val="0058136D"/>
    <w:rsid w:val="00584C85"/>
    <w:rsid w:val="005909E1"/>
    <w:rsid w:val="00595860"/>
    <w:rsid w:val="005B5DE0"/>
    <w:rsid w:val="005B7F2F"/>
    <w:rsid w:val="00612F8C"/>
    <w:rsid w:val="006211C1"/>
    <w:rsid w:val="0063177C"/>
    <w:rsid w:val="00657748"/>
    <w:rsid w:val="00687847"/>
    <w:rsid w:val="0069503C"/>
    <w:rsid w:val="006A1C60"/>
    <w:rsid w:val="006E0C6D"/>
    <w:rsid w:val="007123CF"/>
    <w:rsid w:val="00725D69"/>
    <w:rsid w:val="00742492"/>
    <w:rsid w:val="00751D35"/>
    <w:rsid w:val="007A0929"/>
    <w:rsid w:val="007A38B9"/>
    <w:rsid w:val="007C05B7"/>
    <w:rsid w:val="007C3EE0"/>
    <w:rsid w:val="007E30B8"/>
    <w:rsid w:val="007E4681"/>
    <w:rsid w:val="00801007"/>
    <w:rsid w:val="00821B0D"/>
    <w:rsid w:val="008468E0"/>
    <w:rsid w:val="00855E52"/>
    <w:rsid w:val="00861D79"/>
    <w:rsid w:val="00876F63"/>
    <w:rsid w:val="008A60FC"/>
    <w:rsid w:val="00921A33"/>
    <w:rsid w:val="00934F94"/>
    <w:rsid w:val="009411CF"/>
    <w:rsid w:val="009455C4"/>
    <w:rsid w:val="009526DC"/>
    <w:rsid w:val="00956DD3"/>
    <w:rsid w:val="00972B92"/>
    <w:rsid w:val="00A15114"/>
    <w:rsid w:val="00A33AE0"/>
    <w:rsid w:val="00AA397F"/>
    <w:rsid w:val="00AB5F19"/>
    <w:rsid w:val="00AC1EAF"/>
    <w:rsid w:val="00AC6B07"/>
    <w:rsid w:val="00AC7C81"/>
    <w:rsid w:val="00AD6EDF"/>
    <w:rsid w:val="00AF7903"/>
    <w:rsid w:val="00B120D5"/>
    <w:rsid w:val="00B345DA"/>
    <w:rsid w:val="00B63C1D"/>
    <w:rsid w:val="00B85601"/>
    <w:rsid w:val="00B9396B"/>
    <w:rsid w:val="00BE07E3"/>
    <w:rsid w:val="00C02FAB"/>
    <w:rsid w:val="00C13F68"/>
    <w:rsid w:val="00C17551"/>
    <w:rsid w:val="00C20D07"/>
    <w:rsid w:val="00C803BE"/>
    <w:rsid w:val="00C8312C"/>
    <w:rsid w:val="00C97BC9"/>
    <w:rsid w:val="00CC5D2F"/>
    <w:rsid w:val="00CD25A5"/>
    <w:rsid w:val="00CD2A39"/>
    <w:rsid w:val="00CE2D7C"/>
    <w:rsid w:val="00CF0371"/>
    <w:rsid w:val="00D404E6"/>
    <w:rsid w:val="00D46194"/>
    <w:rsid w:val="00D64B3A"/>
    <w:rsid w:val="00D64B57"/>
    <w:rsid w:val="00D973DE"/>
    <w:rsid w:val="00DA0512"/>
    <w:rsid w:val="00DC71A6"/>
    <w:rsid w:val="00DF57CD"/>
    <w:rsid w:val="00E022EF"/>
    <w:rsid w:val="00E13BB6"/>
    <w:rsid w:val="00E13BD6"/>
    <w:rsid w:val="00E3261D"/>
    <w:rsid w:val="00E35C9F"/>
    <w:rsid w:val="00E4021D"/>
    <w:rsid w:val="00E4750A"/>
    <w:rsid w:val="00E90D1D"/>
    <w:rsid w:val="00ED1C48"/>
    <w:rsid w:val="00ED5C26"/>
    <w:rsid w:val="00EE272A"/>
    <w:rsid w:val="00F2013E"/>
    <w:rsid w:val="00F4439C"/>
    <w:rsid w:val="00F549AB"/>
    <w:rsid w:val="00F84F27"/>
    <w:rsid w:val="00F943E7"/>
    <w:rsid w:val="00F9637A"/>
    <w:rsid w:val="00FE1DC5"/>
    <w:rsid w:val="00FE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5BCA"/>
  <w15:docId w15:val="{164EA086-1DDB-4B37-9401-31331F0B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customStyle="1" w:styleId="gmail-msonospacing">
    <w:name w:val="gmail-msonospacing"/>
    <w:basedOn w:val="Normal"/>
    <w:rsid w:val="002177EC"/>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353677"/>
  </w:style>
  <w:style w:type="character" w:styleId="Hipervnculo">
    <w:name w:val="Hyperlink"/>
    <w:basedOn w:val="Fuentedeprrafopredeter"/>
    <w:uiPriority w:val="99"/>
    <w:unhideWhenUsed/>
    <w:rsid w:val="005B5DE0"/>
    <w:rPr>
      <w:color w:val="0000FF" w:themeColor="hyperlink"/>
      <w:u w:val="single"/>
    </w:rPr>
  </w:style>
  <w:style w:type="character" w:styleId="Mencinsinresolver">
    <w:name w:val="Unresolved Mention"/>
    <w:basedOn w:val="Fuentedeprrafopredeter"/>
    <w:uiPriority w:val="99"/>
    <w:semiHidden/>
    <w:unhideWhenUsed/>
    <w:rsid w:val="005B5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BD2E-D99A-4EFD-8EA1-53C5128F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comunicación social</cp:lastModifiedBy>
  <cp:revision>2</cp:revision>
  <dcterms:created xsi:type="dcterms:W3CDTF">2025-11-30T15:03:00Z</dcterms:created>
  <dcterms:modified xsi:type="dcterms:W3CDTF">2025-11-30T15:03:00Z</dcterms:modified>
</cp:coreProperties>
</file>